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B8" w:rsidRPr="00A21B44" w:rsidRDefault="00BA39B8" w:rsidP="00BA39B8">
      <w:pPr>
        <w:pStyle w:val="a3"/>
        <w:numPr>
          <w:ilvl w:val="0"/>
          <w:numId w:val="1"/>
        </w:numPr>
        <w:spacing w:line="360" w:lineRule="auto"/>
        <w:ind w:left="426" w:hanging="426"/>
        <w:rPr>
          <w:b/>
        </w:rPr>
      </w:pPr>
      <w:r w:rsidRPr="00A21B44">
        <w:rPr>
          <w:b/>
        </w:rPr>
        <w:t xml:space="preserve">Δίνεται  τραπέζιο  ΑΒΓΔ  με  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Α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Δ</m:t>
            </m:r>
          </m:e>
        </m:acc>
      </m:oMath>
      <w:r w:rsidRPr="00A21B44">
        <w:rPr>
          <w:rFonts w:eastAsiaTheme="minorEastAsia"/>
          <w:b/>
        </w:rPr>
        <w:t xml:space="preserve"> = 90</w:t>
      </w:r>
      <w:r w:rsidRPr="00A21B44">
        <w:rPr>
          <w:rFonts w:eastAsiaTheme="minorEastAsia"/>
          <w:b/>
          <w:vertAlign w:val="superscript"/>
        </w:rPr>
        <w:t>ο</w:t>
      </w:r>
      <w:r w:rsidRPr="00A21B44">
        <w:rPr>
          <w:rFonts w:eastAsiaTheme="minorEastAsia"/>
          <w:b/>
        </w:rPr>
        <w:t xml:space="preserve"> . </w:t>
      </w:r>
      <w:r>
        <w:rPr>
          <w:b/>
        </w:rPr>
        <w:t>Αν  ΑΔ</w:t>
      </w:r>
      <w:r w:rsidRPr="00A21B44">
        <w:rPr>
          <w:b/>
        </w:rPr>
        <w:t xml:space="preserve"> = 6 </w:t>
      </w:r>
      <w:r w:rsidRPr="00A21B44">
        <w:rPr>
          <w:b/>
          <w:lang w:val="en-US"/>
        </w:rPr>
        <w:t>cm</w:t>
      </w:r>
      <w:r w:rsidRPr="00A21B44">
        <w:rPr>
          <w:b/>
        </w:rPr>
        <w:t xml:space="preserve"> , </w:t>
      </w:r>
      <w:r>
        <w:rPr>
          <w:b/>
        </w:rPr>
        <w:t>Δ</w:t>
      </w:r>
      <w:r w:rsidRPr="00A21B44">
        <w:rPr>
          <w:b/>
        </w:rPr>
        <w:t xml:space="preserve">Γ = 13 </w:t>
      </w:r>
      <w:r w:rsidRPr="00A21B44">
        <w:rPr>
          <w:b/>
          <w:lang w:val="en-US"/>
        </w:rPr>
        <w:t>cm</w:t>
      </w:r>
      <w:r w:rsidRPr="00A21B44">
        <w:rPr>
          <w:b/>
        </w:rPr>
        <w:t xml:space="preserve">  και  Γ</w:t>
      </w:r>
      <w:r>
        <w:rPr>
          <w:b/>
        </w:rPr>
        <w:t>Β</w:t>
      </w:r>
      <w:r w:rsidRPr="00A21B44">
        <w:rPr>
          <w:b/>
        </w:rPr>
        <w:t xml:space="preserve"> = 18 </w:t>
      </w:r>
      <w:r w:rsidRPr="00A21B44">
        <w:rPr>
          <w:b/>
          <w:lang w:val="en-US"/>
        </w:rPr>
        <w:t>cm</w:t>
      </w:r>
      <w:r w:rsidRPr="00A21B44">
        <w:rPr>
          <w:b/>
        </w:rPr>
        <w:t xml:space="preserve"> , τότε</w:t>
      </w:r>
    </w:p>
    <w:p w:rsidR="00BA39B8" w:rsidRPr="00A21B44" w:rsidRDefault="00BA39B8" w:rsidP="00BA39B8">
      <w:pPr>
        <w:pStyle w:val="a3"/>
        <w:spacing w:line="360" w:lineRule="auto"/>
        <w:ind w:left="426" w:hanging="426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177165</wp:posOffset>
            </wp:positionV>
            <wp:extent cx="2551430" cy="1762125"/>
            <wp:effectExtent l="19050" t="0" r="1270" b="0"/>
            <wp:wrapNone/>
            <wp:docPr id="7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eogebra-export(8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B44">
        <w:rPr>
          <w:b/>
        </w:rPr>
        <w:t xml:space="preserve">         να  υπολογίσετε :</w:t>
      </w:r>
    </w:p>
    <w:p w:rsidR="00BA39B8" w:rsidRDefault="00BA39B8" w:rsidP="00BA39B8">
      <w:pPr>
        <w:spacing w:line="360" w:lineRule="auto"/>
        <w:rPr>
          <w:b/>
        </w:rPr>
      </w:pPr>
      <w:r w:rsidRPr="00A21B44">
        <w:rPr>
          <w:b/>
        </w:rPr>
        <w:t xml:space="preserve">         </w:t>
      </w:r>
      <w:r>
        <w:rPr>
          <w:b/>
        </w:rPr>
        <w:t>α) το  τμήμα  ΕΓ</w:t>
      </w:r>
    </w:p>
    <w:p w:rsidR="00BA39B8" w:rsidRPr="00A21B44" w:rsidRDefault="00BA39B8" w:rsidP="00BA39B8">
      <w:pPr>
        <w:spacing w:line="360" w:lineRule="auto"/>
        <w:rPr>
          <w:b/>
        </w:rPr>
      </w:pPr>
      <w:r>
        <w:rPr>
          <w:b/>
        </w:rPr>
        <w:t xml:space="preserve">         β) τ</w:t>
      </w:r>
      <w:r w:rsidRPr="00A21B44">
        <w:rPr>
          <w:b/>
        </w:rPr>
        <w:t xml:space="preserve">ο  ύψος  </w:t>
      </w:r>
      <w:r>
        <w:rPr>
          <w:b/>
        </w:rPr>
        <w:t>ΔΕ</w:t>
      </w:r>
      <w:r w:rsidRPr="00A21B44">
        <w:rPr>
          <w:b/>
        </w:rPr>
        <w:t xml:space="preserve">  και</w:t>
      </w:r>
    </w:p>
    <w:p w:rsidR="00BA39B8" w:rsidRPr="00A21B44" w:rsidRDefault="00BA39B8" w:rsidP="00BA39B8">
      <w:pPr>
        <w:spacing w:line="360" w:lineRule="auto"/>
        <w:rPr>
          <w:b/>
        </w:rPr>
      </w:pPr>
      <w:r>
        <w:rPr>
          <w:b/>
        </w:rPr>
        <w:t xml:space="preserve">         γ) τ</w:t>
      </w:r>
      <w:r w:rsidRPr="00A21B44">
        <w:rPr>
          <w:b/>
        </w:rPr>
        <w:t xml:space="preserve">ο  εμβαδόν  </w:t>
      </w:r>
      <w:r>
        <w:rPr>
          <w:b/>
        </w:rPr>
        <w:t>(</w:t>
      </w:r>
      <w:r w:rsidRPr="00A21B44">
        <w:rPr>
          <w:b/>
        </w:rPr>
        <w:t>ΑΒΓΔ)  του  τραπεζίου .</w:t>
      </w:r>
    </w:p>
    <w:p w:rsidR="00BA39B8" w:rsidRPr="00A21B44" w:rsidRDefault="00BA39B8" w:rsidP="00BA39B8">
      <w:pPr>
        <w:rPr>
          <w:lang w:eastAsia="en-US"/>
        </w:rPr>
      </w:pPr>
    </w:p>
    <w:p w:rsidR="00BA39B8" w:rsidRDefault="00BA39B8" w:rsidP="00BA39B8">
      <w:pPr>
        <w:rPr>
          <w:b/>
          <w:lang w:eastAsia="en-US"/>
        </w:rPr>
      </w:pPr>
      <w:r w:rsidRPr="00B8624D">
        <w:rPr>
          <w:b/>
          <w:lang w:eastAsia="en-US"/>
        </w:rPr>
        <w:t>ΛΥΣΗ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>α. ΕΓ = ΒΓ – ΒΕ   (ΑΔΕΒ  είναι ορθογώνιο παραλληλόγραμμο )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 xml:space="preserve">     ΕΓ = 18 – 6 = 12 </w:t>
      </w:r>
      <w:r>
        <w:rPr>
          <w:b/>
          <w:lang w:val="en-US" w:eastAsia="en-US"/>
        </w:rPr>
        <w:t>cm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</w:p>
    <w:p w:rsidR="00BA39B8" w:rsidRPr="00B8624D" w:rsidRDefault="00BA39B8" w:rsidP="00BA39B8">
      <w:pPr>
        <w:ind w:left="4320" w:hanging="4320"/>
        <w:rPr>
          <w:b/>
          <w:lang w:eastAsia="en-US"/>
        </w:rPr>
      </w:pPr>
      <w:r>
        <w:rPr>
          <w:b/>
          <w:lang w:eastAsia="en-US"/>
        </w:rPr>
        <w:t>β.  Εφαρμόζω  το Π.Θ στο  τρίγωνο  ΔΕΓ</w:t>
      </w:r>
      <w:r>
        <w:rPr>
          <w:b/>
          <w:lang w:eastAsia="en-US"/>
        </w:rPr>
        <w:tab/>
      </w:r>
      <w:r>
        <w:rPr>
          <w:b/>
          <w:lang w:eastAsia="en-US"/>
        </w:rPr>
        <w:tab/>
        <w:t>γ.    (ΑΒΓΔ) =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β+Β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18+6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</m:oMath>
      <w:r>
        <w:rPr>
          <w:b/>
          <w:lang w:eastAsia="en-US"/>
        </w:rPr>
        <w:t xml:space="preserve"> =            </w:t>
      </w:r>
    </w:p>
    <w:p w:rsidR="00BA39B8" w:rsidRPr="00B8624D" w:rsidRDefault="00BA39B8" w:rsidP="00BA39B8">
      <w:pPr>
        <w:ind w:left="4320" w:hanging="4320"/>
        <w:rPr>
          <w:b/>
          <w:lang w:eastAsia="en-US"/>
        </w:rPr>
      </w:pPr>
      <w:r>
        <w:rPr>
          <w:b/>
          <w:lang w:eastAsia="en-US"/>
        </w:rPr>
        <w:t xml:space="preserve">ΔΓ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ΔΕ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+ ΕΓ </w:t>
      </w:r>
      <w:r>
        <w:rPr>
          <w:b/>
          <w:vertAlign w:val="superscript"/>
          <w:lang w:eastAsia="en-US"/>
        </w:rPr>
        <w:t xml:space="preserve">2       </w:t>
      </w:r>
      <w:r>
        <w:rPr>
          <w:b/>
          <w:vertAlign w:val="superscript"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60 </w:t>
      </w:r>
      <w:r>
        <w:rPr>
          <w:b/>
          <w:lang w:val="en-US" w:eastAsia="en-US"/>
        </w:rPr>
        <w:t>cm</w:t>
      </w:r>
      <w:r w:rsidRPr="00B8624D">
        <w:rPr>
          <w:b/>
          <w:vertAlign w:val="superscript"/>
          <w:lang w:eastAsia="en-US"/>
        </w:rPr>
        <w:t>2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 xml:space="preserve">13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ΔΕ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+ 12 </w:t>
      </w:r>
      <w:r>
        <w:rPr>
          <w:b/>
          <w:vertAlign w:val="superscript"/>
          <w:lang w:eastAsia="en-US"/>
        </w:rPr>
        <w:t>2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 xml:space="preserve">ΔΕ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169 – 144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 xml:space="preserve">ΔΕ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25</w:t>
      </w:r>
    </w:p>
    <w:p w:rsidR="00BA39B8" w:rsidRDefault="00BA39B8" w:rsidP="00BA39B8">
      <w:pPr>
        <w:rPr>
          <w:b/>
          <w:lang w:eastAsia="en-US"/>
        </w:rPr>
      </w:pPr>
      <w:r>
        <w:rPr>
          <w:b/>
          <w:lang w:eastAsia="en-US"/>
        </w:rPr>
        <w:t xml:space="preserve">ΔΕ = 5 </w:t>
      </w:r>
      <w:r>
        <w:rPr>
          <w:b/>
          <w:lang w:val="en-US" w:eastAsia="en-US"/>
        </w:rPr>
        <w:t>cm</w:t>
      </w:r>
    </w:p>
    <w:p w:rsidR="00BA39B8" w:rsidRDefault="00BA39B8" w:rsidP="00BA39B8">
      <w:pPr>
        <w:rPr>
          <w:b/>
          <w:lang w:eastAsia="en-US"/>
        </w:rPr>
      </w:pPr>
    </w:p>
    <w:p w:rsidR="00BA39B8" w:rsidRDefault="00BA39B8" w:rsidP="00BA39B8">
      <w:pPr>
        <w:pStyle w:val="a3"/>
        <w:spacing w:line="360" w:lineRule="auto"/>
        <w:rPr>
          <w:b/>
        </w:rPr>
      </w:pPr>
    </w:p>
    <w:p w:rsidR="00BA39B8" w:rsidRDefault="00BA39B8" w:rsidP="00BA39B8">
      <w:pPr>
        <w:pStyle w:val="a3"/>
        <w:spacing w:line="360" w:lineRule="auto"/>
        <w:rPr>
          <w:b/>
        </w:rPr>
      </w:pPr>
    </w:p>
    <w:p w:rsidR="00BA39B8" w:rsidRDefault="00BA39B8" w:rsidP="00BA39B8">
      <w:pPr>
        <w:pStyle w:val="a3"/>
        <w:spacing w:line="360" w:lineRule="auto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128905</wp:posOffset>
            </wp:positionV>
            <wp:extent cx="2966720" cy="1514475"/>
            <wp:effectExtent l="19050" t="0" r="5080" b="0"/>
            <wp:wrapNone/>
            <wp:docPr id="8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eogebra-expo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9B8" w:rsidRPr="00CC3978" w:rsidRDefault="00BA39B8" w:rsidP="00BA39B8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CC3978">
        <w:rPr>
          <w:b/>
        </w:rPr>
        <w:t xml:space="preserve">Παραλληλόγραμμο  ΑΒΓΔ  έχει  βάση  ΒΓ = 10 </w:t>
      </w:r>
      <w:r w:rsidRPr="00CC3978">
        <w:rPr>
          <w:b/>
          <w:lang w:val="en-US"/>
        </w:rPr>
        <w:t>m</w:t>
      </w:r>
      <w:r w:rsidRPr="00CC3978">
        <w:rPr>
          <w:b/>
        </w:rPr>
        <w:t xml:space="preserve">  και </w:t>
      </w:r>
    </w:p>
    <w:p w:rsidR="00BA39B8" w:rsidRPr="00CC3978" w:rsidRDefault="00BA39B8" w:rsidP="00BA39B8">
      <w:pPr>
        <w:pStyle w:val="a3"/>
        <w:spacing w:line="360" w:lineRule="auto"/>
        <w:rPr>
          <w:b/>
        </w:rPr>
      </w:pPr>
      <w:r w:rsidRPr="00CC3978">
        <w:rPr>
          <w:b/>
        </w:rPr>
        <w:t>περίμετρο  36</w:t>
      </w:r>
      <w:r>
        <w:rPr>
          <w:b/>
        </w:rPr>
        <w:t xml:space="preserve"> </w:t>
      </w:r>
      <w:r w:rsidRPr="00CC3978">
        <w:rPr>
          <w:b/>
          <w:lang w:val="en-US"/>
        </w:rPr>
        <w:t>m</w:t>
      </w:r>
      <w:r w:rsidRPr="00CC3978">
        <w:rPr>
          <w:b/>
        </w:rPr>
        <w:t xml:space="preserve"> . Αν  γνωρίζουμε  ότι  η  διαγώνιος  </w:t>
      </w:r>
    </w:p>
    <w:p w:rsidR="00BA39B8" w:rsidRPr="00CC3978" w:rsidRDefault="00BA39B8" w:rsidP="00BA39B8">
      <w:pPr>
        <w:pStyle w:val="a3"/>
        <w:spacing w:line="360" w:lineRule="auto"/>
        <w:rPr>
          <w:b/>
        </w:rPr>
      </w:pPr>
      <w:r w:rsidRPr="00CC3978">
        <w:rPr>
          <w:b/>
        </w:rPr>
        <w:t>ΑΓ  είναι  κάθετη  στην  πλευρά  ΑΒ , τότε  να  βρείτε :</w:t>
      </w:r>
    </w:p>
    <w:p w:rsidR="00BA39B8" w:rsidRPr="00CC3978" w:rsidRDefault="00BA39B8" w:rsidP="00BA39B8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α)την  πλευρά  ΑΒ</w:t>
      </w:r>
    </w:p>
    <w:p w:rsidR="00BA39B8" w:rsidRPr="00CC3978" w:rsidRDefault="00BA39B8" w:rsidP="00BA39B8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β)τη  διαγώνιο  ΑΓ</w:t>
      </w:r>
    </w:p>
    <w:p w:rsidR="00BA39B8" w:rsidRPr="00CC3978" w:rsidRDefault="00BA39B8" w:rsidP="00BA39B8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γ)το  εμβαδό  (ΑΒΓΔ)  του  παραλληλογράμμου</w:t>
      </w:r>
    </w:p>
    <w:p w:rsidR="00BB7CAD" w:rsidRDefault="00BB7CAD"/>
    <w:sectPr w:rsidR="00BB7CAD" w:rsidSect="00BA39B8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C22"/>
    <w:multiLevelType w:val="hybridMultilevel"/>
    <w:tmpl w:val="E74E5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9B8"/>
    <w:rsid w:val="00BA39B8"/>
    <w:rsid w:val="00BB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B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B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BA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39B8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I-Tech</dc:creator>
  <cp:lastModifiedBy>I-Tech</cp:lastModifiedBy>
  <cp:revision>1</cp:revision>
  <dcterms:created xsi:type="dcterms:W3CDTF">2020-11-16T17:51:00Z</dcterms:created>
  <dcterms:modified xsi:type="dcterms:W3CDTF">2020-11-16T17:55:00Z</dcterms:modified>
</cp:coreProperties>
</file>